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1DA68" w14:textId="09D77A6A" w:rsidR="00B65FFD" w:rsidRDefault="00E81DB2">
      <w:pPr>
        <w:rPr>
          <w:rFonts w:ascii="Cavolini" w:hAnsi="Cavolini" w:cs="Cavolini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73220" wp14:editId="32DB3175">
            <wp:simplePos x="0" y="0"/>
            <wp:positionH relativeFrom="column">
              <wp:posOffset>78400</wp:posOffset>
            </wp:positionH>
            <wp:positionV relativeFrom="paragraph">
              <wp:posOffset>-144883</wp:posOffset>
            </wp:positionV>
            <wp:extent cx="5760318" cy="591170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5"/>
                    <a:stretch/>
                  </pic:blipFill>
                  <pic:spPr bwMode="auto">
                    <a:xfrm>
                      <a:off x="0" y="0"/>
                      <a:ext cx="5760318" cy="59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</w:t>
      </w:r>
      <w:r w:rsidRPr="00E81DB2">
        <w:rPr>
          <w:rFonts w:ascii="Cavolini" w:hAnsi="Cavolini" w:cs="Cavolini"/>
          <w:noProof/>
          <w:color w:val="FFFFFF" w:themeColor="background1"/>
          <w:sz w:val="48"/>
          <w:szCs w:val="48"/>
        </w:rPr>
        <w:t>Saueaversjon på Bognerud gård</w:t>
      </w:r>
      <w:r w:rsidR="00EA6771"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</w:t>
      </w:r>
    </w:p>
    <w:p w14:paraId="540B211C" w14:textId="4A020BEF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B90A4B8" w14:textId="070BF8F8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715AF890" w14:textId="49FEAE8A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A7AB248" w14:textId="60165F4D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5553036F" w14:textId="6CB799D4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5A95586B" w14:textId="2E6DEB32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9E4AD56" w14:textId="4BF8F66C" w:rsidR="00E81DB2" w:rsidRDefault="00B9794D">
      <w:pPr>
        <w:rPr>
          <w:rFonts w:ascii="Cavolini" w:hAnsi="Cavolini" w:cs="Cavolini"/>
          <w:noProof/>
          <w:sz w:val="48"/>
          <w:szCs w:val="48"/>
        </w:rPr>
      </w:pP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40BF42F" wp14:editId="29127323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352550" cy="15906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99989" w14:textId="0A8265DE" w:rsidR="00EA6771" w:rsidRDefault="00EA6771">
      <w:pPr>
        <w:rPr>
          <w:rFonts w:ascii="Cavolini" w:hAnsi="Cavolini" w:cs="Cavolini"/>
          <w:noProof/>
          <w:sz w:val="48"/>
          <w:szCs w:val="48"/>
        </w:rPr>
      </w:pPr>
      <w:r>
        <w:rPr>
          <w:rFonts w:ascii="Cavolini" w:hAnsi="Cavolini" w:cs="Cavolini"/>
          <w:noProof/>
          <w:sz w:val="48"/>
          <w:szCs w:val="48"/>
        </w:rPr>
        <w:t xml:space="preserve">    </w:t>
      </w:r>
    </w:p>
    <w:p w14:paraId="066FE7E0" w14:textId="2AD517A6" w:rsidR="00EA6771" w:rsidRDefault="00EA6771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  <w:r>
        <w:rPr>
          <w:rFonts w:ascii="Cavolini" w:hAnsi="Cavolini" w:cs="Cavolini"/>
          <w:noProof/>
          <w:sz w:val="48"/>
          <w:szCs w:val="48"/>
        </w:rPr>
        <w:t xml:space="preserve">     </w:t>
      </w:r>
    </w:p>
    <w:p w14:paraId="06ABCEF7" w14:textId="21F8B7BC" w:rsidR="00EA6771" w:rsidRDefault="00E81DB2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</w:t>
      </w:r>
      <w:r w:rsidR="00EA6771"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        Enebakk JFF</w:t>
      </w: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                </w:t>
      </w:r>
    </w:p>
    <w:p w14:paraId="05BAAB0B" w14:textId="77777777" w:rsidR="007C2B6E" w:rsidRDefault="007C2B6E" w:rsidP="00EA6771">
      <w:pPr>
        <w:pStyle w:val="NormalWeb"/>
        <w:spacing w:before="0" w:beforeAutospacing="0"/>
        <w:rPr>
          <w:rFonts w:ascii="Arial" w:hAnsi="Arial" w:cs="Arial"/>
          <w:color w:val="000000"/>
          <w:sz w:val="30"/>
          <w:szCs w:val="30"/>
        </w:rPr>
      </w:pPr>
    </w:p>
    <w:p w14:paraId="2A389CDE" w14:textId="572A1D80" w:rsidR="00EA6771" w:rsidRPr="00B9794D" w:rsidRDefault="00EA6771" w:rsidP="00EA6771">
      <w:pPr>
        <w:pStyle w:val="NormalWeb"/>
        <w:spacing w:before="0" w:beforeAutospacing="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B9794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Aversjonsdressur 2022</w:t>
      </w:r>
      <w:r w:rsidR="007C2B6E" w:rsidRPr="00B9794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/2023</w:t>
      </w:r>
    </w:p>
    <w:p w14:paraId="58E6AA6B" w14:textId="796E229B" w:rsidR="00EA6771" w:rsidRPr="007C2B6E" w:rsidRDefault="00EA6771" w:rsidP="00EA6771">
      <w:pPr>
        <w:pStyle w:val="NormalWeb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C2B6E">
        <w:rPr>
          <w:rFonts w:ascii="Arial" w:hAnsi="Arial" w:cs="Arial"/>
          <w:color w:val="000000"/>
          <w:sz w:val="26"/>
          <w:szCs w:val="26"/>
        </w:rPr>
        <w:t>Enebakk JFF tilbyr aversjonsdressur. Høysesongen starter opp fra juni og ut august.</w:t>
      </w:r>
      <w:r w:rsidR="007C2B6E" w:rsidRPr="007C2B6E">
        <w:rPr>
          <w:rFonts w:ascii="Arial" w:hAnsi="Arial" w:cs="Arial"/>
          <w:color w:val="000000"/>
          <w:sz w:val="26"/>
          <w:szCs w:val="26"/>
        </w:rPr>
        <w:t xml:space="preserve"> Du vil møte skolerte instruktører, autorisert av NJFF, som også er erfarne hundefolk.                                              </w:t>
      </w:r>
      <w:r w:rsidRPr="007C2B6E">
        <w:rPr>
          <w:rFonts w:ascii="Arial" w:hAnsi="Arial" w:cs="Arial"/>
          <w:color w:val="000000"/>
          <w:sz w:val="26"/>
          <w:szCs w:val="26"/>
        </w:rPr>
        <w:t xml:space="preserve"> </w:t>
      </w:r>
      <w:r w:rsidR="007C2B6E">
        <w:rPr>
          <w:rFonts w:ascii="Arial" w:hAnsi="Arial" w:cs="Arial"/>
          <w:color w:val="000000"/>
          <w:sz w:val="26"/>
          <w:szCs w:val="26"/>
        </w:rPr>
        <w:t xml:space="preserve">                                         </w:t>
      </w:r>
      <w:r w:rsidRPr="00D95150">
        <w:rPr>
          <w:rFonts w:ascii="Arial" w:hAnsi="Arial" w:cs="Arial"/>
          <w:b/>
          <w:bCs/>
          <w:color w:val="000000"/>
          <w:sz w:val="26"/>
          <w:szCs w:val="26"/>
        </w:rPr>
        <w:t xml:space="preserve">Dersom man av ulike grunner trenger aversjonsdressur i høst, ut november, tar du kontakt med Janne Nordhagen på </w:t>
      </w:r>
      <w:proofErr w:type="spellStart"/>
      <w:r w:rsidRPr="00D95150">
        <w:rPr>
          <w:rFonts w:ascii="Arial" w:hAnsi="Arial" w:cs="Arial"/>
          <w:b/>
          <w:bCs/>
          <w:color w:val="000000"/>
          <w:sz w:val="26"/>
          <w:szCs w:val="26"/>
        </w:rPr>
        <w:t>mob</w:t>
      </w:r>
      <w:proofErr w:type="spellEnd"/>
      <w:r w:rsidRPr="00D95150">
        <w:rPr>
          <w:rFonts w:ascii="Arial" w:hAnsi="Arial" w:cs="Arial"/>
          <w:b/>
          <w:bCs/>
          <w:color w:val="000000"/>
          <w:sz w:val="26"/>
          <w:szCs w:val="26"/>
        </w:rPr>
        <w:t>.: 926 18 204</w:t>
      </w:r>
      <w:r w:rsidRPr="007C2B6E">
        <w:rPr>
          <w:rFonts w:ascii="Arial" w:hAnsi="Arial" w:cs="Arial"/>
          <w:color w:val="000000"/>
          <w:sz w:val="26"/>
          <w:szCs w:val="26"/>
        </w:rPr>
        <w:t xml:space="preserve">. Hun holder til på 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Bognerud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 xml:space="preserve"> gård, 1825 Tomter (ved 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Mjærvann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>)</w:t>
      </w:r>
      <w:r w:rsidR="007C2B6E" w:rsidRPr="007C2B6E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2424A66F" w14:textId="77777777" w:rsidR="00EA6771" w:rsidRPr="007C2B6E" w:rsidRDefault="00EA6771" w:rsidP="00EA6771">
      <w:pPr>
        <w:pStyle w:val="NormalWeb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C2B6E">
        <w:rPr>
          <w:rFonts w:ascii="Arial" w:hAnsi="Arial" w:cs="Arial"/>
          <w:color w:val="000000"/>
          <w:sz w:val="26"/>
          <w:szCs w:val="26"/>
        </w:rPr>
        <w:t>Aversjonsdressur med bruk av elektrisk halsbånd har gitt både hunder og ikke minst sau​​er en enklere og tryggere tilværelse. Mange steder hvor det jaktes, stiller grunneier krav til at hunden er «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saueren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>». Skal du på jaktprøve er det også krav om dokumentasjon på bestått aversjonsdressur for å delta.</w:t>
      </w:r>
    </w:p>
    <w:p w14:paraId="1B4296EB" w14:textId="245BF810" w:rsidR="00E81DB2" w:rsidRDefault="00240409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Vi legger ut ny informasjon og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påm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​​​elding til neste års sesong i mai/juni.​ Både her og på vår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FB side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  <w:r w:rsidR="00BE7BA0">
        <w:rPr>
          <w:rFonts w:ascii="Arial" w:hAnsi="Arial" w:cs="Arial"/>
          <w:color w:val="000000"/>
          <w:sz w:val="30"/>
          <w:szCs w:val="30"/>
        </w:rPr>
        <w:t xml:space="preserve"> Det vil i juni komme en egen bookingside og </w:t>
      </w:r>
      <w:proofErr w:type="gramStart"/>
      <w:r w:rsidR="00BE7BA0">
        <w:rPr>
          <w:rFonts w:ascii="Arial" w:hAnsi="Arial" w:cs="Arial"/>
          <w:color w:val="000000"/>
          <w:sz w:val="30"/>
          <w:szCs w:val="30"/>
        </w:rPr>
        <w:t>linken</w:t>
      </w:r>
      <w:proofErr w:type="gramEnd"/>
      <w:r w:rsidR="00BE7BA0">
        <w:rPr>
          <w:rFonts w:ascii="Arial" w:hAnsi="Arial" w:cs="Arial"/>
          <w:color w:val="000000"/>
          <w:sz w:val="30"/>
          <w:szCs w:val="30"/>
        </w:rPr>
        <w:t xml:space="preserve"> vil etter hvert legges ut her.</w:t>
      </w:r>
    </w:p>
    <w:p w14:paraId="6ADD81F9" w14:textId="3C989709" w:rsidR="00240409" w:rsidRDefault="00B9794D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B9794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nb-NO"/>
        </w:rPr>
        <w:t xml:space="preserve">VIKTIG </w:t>
      </w:r>
      <w:r w:rsidR="00240409" w:rsidRPr="00B9794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nb-NO"/>
        </w:rPr>
        <w:t>INFORMASJON</w:t>
      </w:r>
      <w:r w:rsidR="00240409"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:</w:t>
      </w:r>
    </w:p>
    <w:p w14:paraId="49157FBD" w14:textId="5CD5EA29" w:rsidR="00B9794D" w:rsidRPr="00240409" w:rsidRDefault="00B9794D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Dette må leses og følges før du tar med hunden på aversjonsdressur.</w:t>
      </w:r>
    </w:p>
    <w:p w14:paraId="13E1F1BF" w14:textId="3DA38C8C" w:rsidR="00950E8A" w:rsidRPr="00240409" w:rsidRDefault="00240409" w:rsidP="0095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​​​​ Merk: Dum​​​​​my tilsvarende vekten til det elektriske halsbåndet (ca. 220g) må​ festes i halsbåndet til hunden minimum en uke før testing. Benytt </w:t>
      </w:r>
      <w:proofErr w:type="spell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f.eks</w:t>
      </w:r>
      <w:proofErr w:type="spell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to store batterier festet/teipet i hundens halsbånd. </w:t>
      </w:r>
      <w:r w:rsidRPr="00240409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Dummy skal også bæres i perioden mellom 1. og 2. gangs testing</w:t>
      </w: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!​​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Ved å bruke GPS halsbåndet kan du </w:t>
      </w:r>
      <w:r w:rsid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risikere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at hunden forbinder den med </w:t>
      </w:r>
      <w:r w:rsid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ubehaget. Derfor bør du bruke batteri som dummy.  </w:t>
      </w:r>
      <w:r w:rsidR="00950E8A" w:rsidRP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                                                                </w:t>
      </w:r>
    </w:p>
    <w:p w14:paraId="6C71EC13" w14:textId="77777777" w:rsidR="00240409" w:rsidRPr="00240409" w:rsidRDefault="00240409" w:rsidP="00240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NB! Hunder som møter uten </w:t>
      </w:r>
      <w:proofErr w:type="gram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dummy</w:t>
      </w:r>
      <w:proofErr w:type="gram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blir IKKE testet.</w:t>
      </w:r>
    </w:p>
    <w:p w14:paraId="1F94CAD6" w14:textId="01636D05" w:rsidR="00240409" w:rsidRPr="00240409" w:rsidRDefault="00240409" w:rsidP="00240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I NJJF er nedre aldersgrense 9 mnd. En god tommelfingerregel er: Hvis hunden er mental moden til å jage sau, er den også mental mode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n</w:t>
      </w: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for aversjon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.</w:t>
      </w:r>
    </w:p>
    <w:p w14:paraId="63B60489" w14:textId="04609B24" w:rsidR="00CF7B57" w:rsidRPr="00240409" w:rsidRDefault="00240409" w:rsidP="00CF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​</w:t>
      </w:r>
      <w:r w:rsidR="00CF7B57" w:rsidRP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</w:t>
      </w:r>
      <w:r w:rsidR="00CF7B57"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Gi beskjed dersom hunden har jaget sau tidligere.</w:t>
      </w:r>
    </w:p>
    <w:p w14:paraId="7CE9E5B9" w14:textId="54CB47ED" w:rsidR="00240409" w:rsidRPr="00240409" w:rsidRDefault="00CF7B57" w:rsidP="00D90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Sauerenhetsbevis utleveres når hunden er </w:t>
      </w:r>
      <w:proofErr w:type="spell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saueren</w:t>
      </w:r>
      <w:proofErr w:type="spell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og deltakeravgift er betalt med VIPPS</w:t>
      </w:r>
    </w:p>
    <w:p w14:paraId="19E35E47" w14:textId="6ADBA790" w:rsidR="00240409" w:rsidRDefault="00CF7B57" w:rsidP="00CF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Det gis medlemsfordeler</w:t>
      </w:r>
      <w:r w:rsidR="00527C78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for EJFF</w:t>
      </w: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1559"/>
        <w:gridCol w:w="1979"/>
      </w:tblGrid>
      <w:tr w:rsidR="00CF7B57" w14:paraId="7C330970" w14:textId="77777777" w:rsidTr="00CF7B57">
        <w:tc>
          <w:tcPr>
            <w:tcW w:w="4804" w:type="dxa"/>
          </w:tcPr>
          <w:p w14:paraId="06FB8330" w14:textId="327E71F4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Pris</w:t>
            </w:r>
          </w:p>
        </w:tc>
        <w:tc>
          <w:tcPr>
            <w:tcW w:w="1559" w:type="dxa"/>
          </w:tcPr>
          <w:p w14:paraId="79E4819B" w14:textId="25FEDBE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medlem</w:t>
            </w:r>
          </w:p>
        </w:tc>
        <w:tc>
          <w:tcPr>
            <w:tcW w:w="1979" w:type="dxa"/>
          </w:tcPr>
          <w:p w14:paraId="4E4D07DA" w14:textId="2BC9D186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ikke medlem</w:t>
            </w:r>
          </w:p>
        </w:tc>
      </w:tr>
      <w:tr w:rsidR="00CF7B57" w14:paraId="045AD05C" w14:textId="77777777" w:rsidTr="00CF7B57">
        <w:tc>
          <w:tcPr>
            <w:tcW w:w="4804" w:type="dxa"/>
          </w:tcPr>
          <w:p w14:paraId="4CFE0652" w14:textId="10805D0E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Pakkepris: 1. og 2. gang (hund uten aversjonsbevis)</w:t>
            </w:r>
          </w:p>
        </w:tc>
        <w:tc>
          <w:tcPr>
            <w:tcW w:w="1559" w:type="dxa"/>
          </w:tcPr>
          <w:p w14:paraId="484562B6" w14:textId="6CCBB684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6</w:t>
            </w:r>
            <w:r w:rsidR="00BD72FE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0,-</w:t>
            </w:r>
          </w:p>
        </w:tc>
        <w:tc>
          <w:tcPr>
            <w:tcW w:w="1979" w:type="dxa"/>
          </w:tcPr>
          <w:p w14:paraId="28E8C1AD" w14:textId="5BAE9D38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900,-</w:t>
            </w:r>
          </w:p>
        </w:tc>
      </w:tr>
      <w:tr w:rsidR="00CF7B57" w14:paraId="600AF42F" w14:textId="77777777" w:rsidTr="00CF7B57">
        <w:tc>
          <w:tcPr>
            <w:tcW w:w="4804" w:type="dxa"/>
          </w:tcPr>
          <w:p w14:paraId="2AF809FA" w14:textId="6BE6235D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Fornying av sauerenhetsbevis</w:t>
            </w:r>
          </w:p>
        </w:tc>
        <w:tc>
          <w:tcPr>
            <w:tcW w:w="1559" w:type="dxa"/>
          </w:tcPr>
          <w:p w14:paraId="08A38A46" w14:textId="044FED4B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350,-</w:t>
            </w:r>
          </w:p>
        </w:tc>
        <w:tc>
          <w:tcPr>
            <w:tcW w:w="1979" w:type="dxa"/>
          </w:tcPr>
          <w:p w14:paraId="04FC59BA" w14:textId="5C70F93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500,-</w:t>
            </w:r>
          </w:p>
        </w:tc>
      </w:tr>
      <w:tr w:rsidR="00CF7B57" w14:paraId="45E0DE6C" w14:textId="77777777" w:rsidTr="00CF7B57">
        <w:tc>
          <w:tcPr>
            <w:tcW w:w="4804" w:type="dxa"/>
          </w:tcPr>
          <w:p w14:paraId="1F469115" w14:textId="5B971755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Aversjon 1. gang (hund uten aversjonsbevis)</w:t>
            </w:r>
          </w:p>
        </w:tc>
        <w:tc>
          <w:tcPr>
            <w:tcW w:w="1559" w:type="dxa"/>
          </w:tcPr>
          <w:p w14:paraId="71389C95" w14:textId="0655B625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400,-</w:t>
            </w:r>
          </w:p>
        </w:tc>
        <w:tc>
          <w:tcPr>
            <w:tcW w:w="1979" w:type="dxa"/>
          </w:tcPr>
          <w:p w14:paraId="23DBE4AF" w14:textId="3B469368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500,-</w:t>
            </w:r>
          </w:p>
        </w:tc>
      </w:tr>
      <w:tr w:rsidR="00CF7B57" w14:paraId="324CEC6C" w14:textId="77777777" w:rsidTr="00CF7B57">
        <w:tc>
          <w:tcPr>
            <w:tcW w:w="4804" w:type="dxa"/>
          </w:tcPr>
          <w:p w14:paraId="48C52360" w14:textId="6BD2AF6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Aversjon 2. gang (hund uten aversjonsbevis)</w:t>
            </w:r>
          </w:p>
        </w:tc>
        <w:tc>
          <w:tcPr>
            <w:tcW w:w="1559" w:type="dxa"/>
          </w:tcPr>
          <w:p w14:paraId="4DEAFC08" w14:textId="755D3E8A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3</w:t>
            </w:r>
            <w:r w:rsidR="00BE7BA0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0,-</w:t>
            </w:r>
          </w:p>
        </w:tc>
        <w:tc>
          <w:tcPr>
            <w:tcW w:w="1979" w:type="dxa"/>
          </w:tcPr>
          <w:p w14:paraId="4AD396CC" w14:textId="4043372D" w:rsidR="00CF7B57" w:rsidRDefault="00BE7BA0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 w:rsidR="00CF7B57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00,-</w:t>
            </w:r>
          </w:p>
        </w:tc>
      </w:tr>
    </w:tbl>
    <w:p w14:paraId="206570D4" w14:textId="24B3DC75" w:rsidR="00CF7B57" w:rsidRPr="00240409" w:rsidRDefault="00CF7B57" w:rsidP="00CF7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Hunder som ikke har vært testet på sau tidligere må testes to ganger for å få aversjonsbevis. 1. gang vil være med langline. 2. gang uten langline. </w:t>
      </w:r>
    </w:p>
    <w:p w14:paraId="42A4891C" w14:textId="77777777" w:rsidR="00240409" w:rsidRPr="00240409" w:rsidRDefault="00240409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lastRenderedPageBreak/>
        <w:t> </w:t>
      </w:r>
    </w:p>
    <w:p w14:paraId="2A3A15FD" w14:textId="548D1B5C" w:rsidR="00240409" w:rsidRPr="00240409" w:rsidRDefault="00240409" w:rsidP="00CF7B57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</w:p>
    <w:p w14:paraId="2B84763A" w14:textId="77777777" w:rsidR="00240409" w:rsidRPr="00E81DB2" w:rsidRDefault="00240409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</w:p>
    <w:sectPr w:rsidR="00240409" w:rsidRPr="00E8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5AA7"/>
    <w:multiLevelType w:val="multilevel"/>
    <w:tmpl w:val="078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A80"/>
    <w:multiLevelType w:val="multilevel"/>
    <w:tmpl w:val="199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CD8"/>
    <w:multiLevelType w:val="multilevel"/>
    <w:tmpl w:val="9C2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A6C43"/>
    <w:multiLevelType w:val="multilevel"/>
    <w:tmpl w:val="231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D1942"/>
    <w:multiLevelType w:val="multilevel"/>
    <w:tmpl w:val="3AF6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6747F"/>
    <w:multiLevelType w:val="multilevel"/>
    <w:tmpl w:val="D9C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48729">
    <w:abstractNumId w:val="1"/>
  </w:num>
  <w:num w:numId="2" w16cid:durableId="723872919">
    <w:abstractNumId w:val="3"/>
  </w:num>
  <w:num w:numId="3" w16cid:durableId="191580100">
    <w:abstractNumId w:val="2"/>
  </w:num>
  <w:num w:numId="4" w16cid:durableId="742068278">
    <w:abstractNumId w:val="0"/>
  </w:num>
  <w:num w:numId="5" w16cid:durableId="1547067316">
    <w:abstractNumId w:val="5"/>
  </w:num>
  <w:num w:numId="6" w16cid:durableId="183475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2"/>
    <w:rsid w:val="00240409"/>
    <w:rsid w:val="002C7D84"/>
    <w:rsid w:val="00527C78"/>
    <w:rsid w:val="00534F50"/>
    <w:rsid w:val="007C0865"/>
    <w:rsid w:val="007C2B6E"/>
    <w:rsid w:val="008B79B5"/>
    <w:rsid w:val="00950E8A"/>
    <w:rsid w:val="00B65FFD"/>
    <w:rsid w:val="00B9794D"/>
    <w:rsid w:val="00BD72FE"/>
    <w:rsid w:val="00BE7BA0"/>
    <w:rsid w:val="00CF7B57"/>
    <w:rsid w:val="00D95150"/>
    <w:rsid w:val="00E81DB2"/>
    <w:rsid w:val="00E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DE18"/>
  <w15:chartTrackingRefBased/>
  <w15:docId w15:val="{0BCE97B0-30C9-452B-83D4-6C3BFC1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4040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CF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Synnøve Nordhagen</dc:creator>
  <cp:keywords/>
  <dc:description/>
  <cp:lastModifiedBy>Petter Nordli</cp:lastModifiedBy>
  <cp:revision>2</cp:revision>
  <dcterms:created xsi:type="dcterms:W3CDTF">2024-05-06T18:02:00Z</dcterms:created>
  <dcterms:modified xsi:type="dcterms:W3CDTF">2024-05-06T18:02:00Z</dcterms:modified>
</cp:coreProperties>
</file>