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FC12" w14:textId="470D1D33" w:rsidR="00994707" w:rsidRPr="00430456" w:rsidRDefault="00943FDB">
      <w:pPr>
        <w:rPr>
          <w:b/>
          <w:bCs/>
          <w:sz w:val="44"/>
          <w:szCs w:val="44"/>
        </w:rPr>
      </w:pPr>
      <w:r w:rsidRPr="00430456">
        <w:rPr>
          <w:b/>
          <w:bCs/>
          <w:sz w:val="44"/>
          <w:szCs w:val="44"/>
        </w:rPr>
        <w:t>Årsmelding Elveutvalet 2024</w:t>
      </w:r>
    </w:p>
    <w:p w14:paraId="158B431E" w14:textId="6E75748C" w:rsidR="00943FDB" w:rsidRPr="00430456" w:rsidRDefault="00943FDB">
      <w:r w:rsidRPr="00430456">
        <w:t xml:space="preserve">Utvalet var samansett av Arne Veum (leiar) og Harald Skjerdal. </w:t>
      </w:r>
    </w:p>
    <w:p w14:paraId="7B74BDF0" w14:textId="5B563122" w:rsidR="00943FDB" w:rsidRPr="00430456" w:rsidRDefault="00943FDB">
      <w:r w:rsidRPr="00430456">
        <w:t xml:space="preserve">Fiskesesongen strekte seg i frå 10.7 – 31.8. Det vart selt fiskekort i fem soner. </w:t>
      </w:r>
      <w:r w:rsidR="004F04F1">
        <w:t xml:space="preserve">Fiskereglane var dei same som dei siste åra. Lovleg reiskap er fluge og mark og fangstavgrensinga er sett til ein fisk per fiskar per døger. Fisk over 3 kg, </w:t>
      </w:r>
      <w:r w:rsidR="00BD2227">
        <w:t xml:space="preserve">60 centimeter, skal setjast attende i elva. Sesongkvoten er sett til fire fiskar per fiskar. </w:t>
      </w:r>
    </w:p>
    <w:p w14:paraId="53A95074" w14:textId="2594FC94" w:rsidR="00943FDB" w:rsidRPr="00430456" w:rsidRDefault="00943FDB">
      <w:r w:rsidRPr="00430456">
        <w:t xml:space="preserve">Av totalt </w:t>
      </w:r>
      <w:r w:rsidR="008428C0" w:rsidRPr="00430456">
        <w:t>265 f</w:t>
      </w:r>
      <w:r w:rsidRPr="00430456">
        <w:t xml:space="preserve">iskedøgn vart det i førehandstildelinga </w:t>
      </w:r>
      <w:r w:rsidR="008428C0" w:rsidRPr="00430456">
        <w:t xml:space="preserve">berre </w:t>
      </w:r>
      <w:r w:rsidRPr="00430456">
        <w:t xml:space="preserve">selt </w:t>
      </w:r>
      <w:r w:rsidR="008428C0" w:rsidRPr="00430456">
        <w:t>58</w:t>
      </w:r>
      <w:r w:rsidR="009D21D6" w:rsidRPr="00430456">
        <w:t xml:space="preserve"> fiskekort</w:t>
      </w:r>
      <w:r w:rsidR="008428C0" w:rsidRPr="00430456">
        <w:t>. Om lag 1</w:t>
      </w:r>
      <w:r w:rsidR="000927F6" w:rsidRPr="00430456">
        <w:t>5</w:t>
      </w:r>
      <w:r w:rsidR="008428C0" w:rsidRPr="00430456">
        <w:t xml:space="preserve"> av desse var doble kort. </w:t>
      </w:r>
      <w:r w:rsidRPr="00430456">
        <w:t xml:space="preserve">Trenden for direktesal av fiskekort er dalande. Ledige fiskekort vart selt frå Borlaug Sport, og også salet her var noko lågare enn tidlegare år. </w:t>
      </w:r>
      <w:r w:rsidR="00017C5F">
        <w:t>Ei gradvis negativ utv</w:t>
      </w:r>
      <w:r w:rsidRPr="00430456">
        <w:t xml:space="preserve">ikling med låg fiskefangst er nok grunnen til dette. </w:t>
      </w:r>
    </w:p>
    <w:p w14:paraId="46093413" w14:textId="49C33EF3" w:rsidR="00E5495B" w:rsidRPr="00430456" w:rsidRDefault="00E5495B">
      <w:r w:rsidRPr="00430456">
        <w:t xml:space="preserve">Salet frå Borlaug sport synte også ein  nedgang i 2024. Herifrå var det selt 51 fiskekort. Salet frå Borlaug </w:t>
      </w:r>
      <w:r w:rsidR="00BD2227">
        <w:t>S</w:t>
      </w:r>
      <w:r w:rsidRPr="00430456">
        <w:t xml:space="preserve">port førte til at det var mest fullteikna alle døgn i sone 3, og godt oppfylt i sone 4. I dei andre sonene var det mindre sal, men 11 selde kort i sone 1 var ikkje så gale. </w:t>
      </w:r>
      <w:r w:rsidR="00BD2227">
        <w:t xml:space="preserve">Borlaug Sport er positive til på selje fiskekort også komande fiskesesong. </w:t>
      </w:r>
    </w:p>
    <w:p w14:paraId="73F91813" w14:textId="5D6455E4" w:rsidR="00590502" w:rsidRPr="00430456" w:rsidRDefault="00590502">
      <w:r w:rsidRPr="00430456">
        <w:t xml:space="preserve">Innleverte fangsrapportar for fiskesesongen 2024 </w:t>
      </w:r>
      <w:r w:rsidR="00E5495B" w:rsidRPr="00430456">
        <w:t xml:space="preserve">synte fangst på 74 kilo fordelt på 47 fisk. Største innrapporterte fisk var 5,8 kilo, som vart sett ut att. </w:t>
      </w:r>
      <w:r w:rsidR="00BD2227">
        <w:t xml:space="preserve">Fangsttalet er noko høgare enn i 2023.  </w:t>
      </w:r>
      <w:r w:rsidR="000E7EEF">
        <w:t xml:space="preserve">For Aurlandselva totalt vart samla fangst 340 kilo. Det ligg ikkje an til endringar i fiskereglar og fisketider for komande sesong. </w:t>
      </w:r>
    </w:p>
    <w:p w14:paraId="544BE836" w14:textId="64069C33" w:rsidR="008428C0" w:rsidRPr="00430456" w:rsidRDefault="00943FDB">
      <w:r w:rsidRPr="00430456">
        <w:t xml:space="preserve">Sone 3 og 4 var som vanleg dei mest populære fiskesonene, </w:t>
      </w:r>
      <w:r w:rsidR="008428C0" w:rsidRPr="00430456">
        <w:t xml:space="preserve">men også i desse j går direktesalet ned. Mest i sone 4, der det </w:t>
      </w:r>
      <w:r w:rsidR="00E5495B" w:rsidRPr="00430456">
        <w:t xml:space="preserve">berre </w:t>
      </w:r>
      <w:r w:rsidR="008428C0" w:rsidRPr="00430456">
        <w:t xml:space="preserve">vart tildelt 18 fiskekort etter søknad. I sone 3 noko meir. I sone 1 vart det i regi av </w:t>
      </w:r>
      <w:proofErr w:type="spellStart"/>
      <w:r w:rsidR="008428C0" w:rsidRPr="00430456">
        <w:t>Ajfl</w:t>
      </w:r>
      <w:proofErr w:type="spellEnd"/>
      <w:r w:rsidR="008428C0" w:rsidRPr="00430456">
        <w:t xml:space="preserve"> selt 4 fiskekort, medan tala i sone 6 og 7 var høvesvis 5 og 6. </w:t>
      </w:r>
    </w:p>
    <w:p w14:paraId="5404DFB7" w14:textId="5732A069" w:rsidR="008428C0" w:rsidRPr="00430456" w:rsidRDefault="008428C0">
      <w:r w:rsidRPr="00430456">
        <w:t>I forkant av sesongen målbar me til utleigaren at me venta sviktande sal av fiskekort, og at me</w:t>
      </w:r>
      <w:r w:rsidR="00E5495B" w:rsidRPr="00430456">
        <w:t xml:space="preserve">, dersom dette slo til, </w:t>
      </w:r>
      <w:r w:rsidRPr="00430456">
        <w:t xml:space="preserve">truleg ville be utleigaren om eit prisavslag på den ordinære leiga på 45 000 </w:t>
      </w:r>
      <w:r w:rsidR="00E5495B" w:rsidRPr="00430456">
        <w:t>kroner p</w:t>
      </w:r>
      <w:r w:rsidRPr="00430456">
        <w:t xml:space="preserve">er sesong. Dette heldt stikk, og </w:t>
      </w:r>
      <w:r w:rsidR="00E5495B" w:rsidRPr="00430456">
        <w:t xml:space="preserve">utleigaren gjekk utan vidare med på eit prisavslag som dei sjølve føreslo til 20 000. </w:t>
      </w:r>
      <w:r w:rsidRPr="00430456">
        <w:t xml:space="preserve"> </w:t>
      </w:r>
      <w:r w:rsidR="00E5495B" w:rsidRPr="00430456">
        <w:t>S</w:t>
      </w:r>
      <w:r w:rsidRPr="00430456">
        <w:t xml:space="preserve">åleis gjekk me litt pluss på elva også i 2024. </w:t>
      </w:r>
    </w:p>
    <w:p w14:paraId="55AE2C1D" w14:textId="3763F1CE" w:rsidR="00943FDB" w:rsidRPr="00430456" w:rsidRDefault="008428C0">
      <w:r w:rsidRPr="00430456">
        <w:t>Kva framhaldet bringar veit me ikkje, men det er</w:t>
      </w:r>
      <w:r w:rsidR="00590502" w:rsidRPr="00430456">
        <w:t xml:space="preserve"> vel</w:t>
      </w:r>
      <w:r w:rsidRPr="00430456">
        <w:t xml:space="preserve"> liten grunn til å tru på noko stort oppsving i kortsalet den komande </w:t>
      </w:r>
      <w:r w:rsidR="00590502" w:rsidRPr="00430456">
        <w:t>sesongen</w:t>
      </w:r>
      <w:r w:rsidRPr="00430456">
        <w:t xml:space="preserve">.  </w:t>
      </w:r>
      <w:r w:rsidR="00943FDB" w:rsidRPr="00430456">
        <w:t xml:space="preserve"> </w:t>
      </w:r>
    </w:p>
    <w:p w14:paraId="22B757A0" w14:textId="6A6CCC63" w:rsidR="00590502" w:rsidRPr="00430456" w:rsidRDefault="00943FDB">
      <w:r w:rsidRPr="00430456">
        <w:t xml:space="preserve">For å freiste å lyfte interessa for fiske vart det forsøkt ei ordning med sal av vekeskort gjeldande alle soner i tidsrommet frå 10 – 16.7. Dette </w:t>
      </w:r>
      <w:r w:rsidR="000E7EEF" w:rsidRPr="000E7EEF">
        <w:t>v</w:t>
      </w:r>
      <w:r w:rsidRPr="000E7EEF">
        <w:t>ar ikkje spesielt velluka</w:t>
      </w:r>
      <w:r w:rsidRPr="00430456">
        <w:t>, då berre t</w:t>
      </w:r>
      <w:r w:rsidR="00E5495B" w:rsidRPr="00430456">
        <w:t xml:space="preserve">re </w:t>
      </w:r>
      <w:r w:rsidRPr="00430456">
        <w:t>vekeskort vart selt.</w:t>
      </w:r>
      <w:r w:rsidR="00590502" w:rsidRPr="00430456">
        <w:t xml:space="preserve"> Korta kosta 250 kroner. </w:t>
      </w:r>
    </w:p>
    <w:p w14:paraId="4F10B469" w14:textId="7D0204DB" w:rsidR="00430456" w:rsidRPr="00430456" w:rsidRDefault="00430456">
      <w:r w:rsidRPr="00430456">
        <w:t>Framfor komande fiskesesong er det kanskje trong for å drøfte moglege tiltak som kan føre til høgare kortsal.</w:t>
      </w:r>
      <w:r w:rsidR="00DD7203">
        <w:t xml:space="preserve"> </w:t>
      </w:r>
      <w:r w:rsidR="00DD7203" w:rsidRPr="000E7EEF">
        <w:t>Sal av nokre soner gjennom Inatur eller Elveguiden kan kanskje vurderast.</w:t>
      </w:r>
      <w:r w:rsidRPr="000E7EEF">
        <w:t xml:space="preserve"> </w:t>
      </w:r>
      <w:r w:rsidRPr="00430456">
        <w:t xml:space="preserve">Dette får bli tema i elveutvalet etter kvart. </w:t>
      </w:r>
    </w:p>
    <w:p w14:paraId="19B486B0" w14:textId="0921E589" w:rsidR="00943FDB" w:rsidRDefault="00430456">
      <w:r w:rsidRPr="00430456">
        <w:t xml:space="preserve">På dugnadsfornten vart et ikkje gjort større ting i 2024, men underteikna, Harald Skjerdal og Jon </w:t>
      </w:r>
      <w:r w:rsidR="00DD7203" w:rsidRPr="000E7EEF">
        <w:rPr>
          <w:b/>
          <w:bCs/>
        </w:rPr>
        <w:t>Underdal</w:t>
      </w:r>
      <w:r w:rsidRPr="00430456">
        <w:t xml:space="preserve"> utførte litt skjøtsel, rydda og ordna i </w:t>
      </w:r>
      <w:proofErr w:type="spellStart"/>
      <w:r w:rsidRPr="00430456">
        <w:t>fiskesoner</w:t>
      </w:r>
      <w:proofErr w:type="spellEnd"/>
      <w:r w:rsidRPr="00430456">
        <w:t xml:space="preserve"> og buer før fiskestart. I løpet av fiskesesongen vart det ikkje rapportert om problem av noko art.  </w:t>
      </w:r>
      <w:r w:rsidR="00943FDB" w:rsidRPr="00430456">
        <w:t xml:space="preserve">  </w:t>
      </w:r>
    </w:p>
    <w:p w14:paraId="7433DC27" w14:textId="77777777" w:rsidR="00430456" w:rsidRDefault="00430456"/>
    <w:p w14:paraId="669A68AB" w14:textId="13214717" w:rsidR="00430456" w:rsidRDefault="00430456">
      <w:r>
        <w:t>Aurland 090425</w:t>
      </w:r>
    </w:p>
    <w:p w14:paraId="6598271A" w14:textId="14823F7C" w:rsidR="00430456" w:rsidRPr="00430456" w:rsidRDefault="00430456">
      <w:r>
        <w:t>Arne Veum</w:t>
      </w:r>
    </w:p>
    <w:sectPr w:rsidR="00430456" w:rsidRPr="0043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B"/>
    <w:rsid w:val="00017C5F"/>
    <w:rsid w:val="000927F6"/>
    <w:rsid w:val="000E7EEF"/>
    <w:rsid w:val="002A574C"/>
    <w:rsid w:val="00430456"/>
    <w:rsid w:val="004959BD"/>
    <w:rsid w:val="004F04F1"/>
    <w:rsid w:val="00590502"/>
    <w:rsid w:val="006A3D5D"/>
    <w:rsid w:val="008428C0"/>
    <w:rsid w:val="00943FDB"/>
    <w:rsid w:val="00994707"/>
    <w:rsid w:val="009D0857"/>
    <w:rsid w:val="009D21D6"/>
    <w:rsid w:val="009E6CF7"/>
    <w:rsid w:val="00A7565E"/>
    <w:rsid w:val="00BD2227"/>
    <w:rsid w:val="00D54B7B"/>
    <w:rsid w:val="00DD7203"/>
    <w:rsid w:val="00E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C269"/>
  <w15:chartTrackingRefBased/>
  <w15:docId w15:val="{2C787E46-CF5A-43CE-BEE3-2CA658E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3F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3F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3F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3F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3F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3F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3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3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3F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3FD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3FD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3FD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3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Veum</dc:creator>
  <cp:keywords/>
  <dc:description/>
  <cp:lastModifiedBy>Arne Veum</cp:lastModifiedBy>
  <cp:revision>2</cp:revision>
  <dcterms:created xsi:type="dcterms:W3CDTF">2025-02-06T10:27:00Z</dcterms:created>
  <dcterms:modified xsi:type="dcterms:W3CDTF">2025-02-06T10:27:00Z</dcterms:modified>
</cp:coreProperties>
</file>